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乔相阁无负压供水系统维修工程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（招标编号：SZUHQ202210001GC）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w:t>
      </w:r>
      <w:r>
        <w:rPr>
          <w:rFonts w:hAnsi="宋体" w:eastAsia="宋体"/>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现就乔相阁无负压供水系统维修工程进行公开招标，欢迎资质符合要求的单位进行报名。工程具体要求如下：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工程名称：乔相阁无负压供水系统维修工程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 xml:space="preserve">工程编号: </w:t>
      </w:r>
      <w:r>
        <w:rPr>
          <w:rFonts w:ascii="宋体" w:hAnsi="宋体" w:eastAsia="宋体" w:cs="宋体"/>
        </w:rPr>
        <w:t>SZUHQ202210001GC</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工程概况：详见“技术需求”，报价前施工企业必须先进行现场踏勘。</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投标人具有从事本行业的相关资质。（提供相关证书扫描件，原件备查）。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w:t>
      </w:r>
      <w:r>
        <w:rPr>
          <w:rFonts w:ascii="宋体" w:hAnsi="宋体" w:eastAsia="宋体" w:cs="宋体"/>
        </w:rPr>
        <w:t>17134</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投标报名时间:</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12</w:t>
      </w:r>
      <w:r>
        <w:rPr>
          <w:rFonts w:hint="eastAsia" w:ascii="宋体" w:hAnsi="宋体" w:eastAsia="宋体" w:cs="宋体"/>
        </w:rPr>
        <w:t>日上午9:00-11:30；下午:14:30-17:00至</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日上午9:00-11:30；下午:14:30-17:00（北京时间，节假日除外）地点：深圳大学粤海校区；校内联系人：许老师，联系电话：</w:t>
      </w:r>
      <w:r>
        <w:rPr>
          <w:rFonts w:ascii="宋体" w:hAnsi="宋体" w:eastAsia="宋体" w:cs="宋体"/>
        </w:rPr>
        <w:t>26462552</w:t>
      </w:r>
      <w:r>
        <w:rPr>
          <w:rFonts w:hint="eastAsia" w:ascii="宋体" w:hAnsi="宋体" w:eastAsia="宋体" w:cs="宋体"/>
        </w:rPr>
        <w:t>。投标人入校前请2022年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日15:00前联系许老师登记预约入校事宜。逾期登记将可能导致预约失败。（校外人员注册/登录地址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招标地点：深圳大学后勤楼502室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w:t>
      </w:r>
      <w:r>
        <w:rPr>
          <w:rFonts w:hint="eastAsia" w:ascii="宋体" w:hAnsi="宋体" w:eastAsia="宋体" w:cs="宋体"/>
          <w:u w:val="single"/>
        </w:rPr>
        <w:t xml:space="preserve"> 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19</w:t>
      </w:r>
      <w:r>
        <w:rPr>
          <w:rFonts w:hint="eastAsia" w:ascii="宋体" w:hAnsi="宋体" w:eastAsia="宋体" w:cs="宋体"/>
        </w:rPr>
        <w:t>日</w:t>
      </w:r>
      <w:r>
        <w:rPr>
          <w:rFonts w:hint="eastAsia" w:ascii="宋体" w:hAnsi="宋体" w:eastAsia="宋体" w:cs="宋体"/>
          <w:u w:val="single"/>
        </w:rPr>
        <w:t xml:space="preserve"> 10</w:t>
      </w:r>
      <w:r>
        <w:rPr>
          <w:rFonts w:hint="eastAsia" w:ascii="宋体" w:hAnsi="宋体" w:eastAsia="宋体" w:cs="宋体"/>
        </w:rPr>
        <w:t>时</w:t>
      </w:r>
      <w:r>
        <w:rPr>
          <w:rFonts w:hint="eastAsia" w:ascii="宋体" w:hAnsi="宋体" w:eastAsia="宋体" w:cs="宋体"/>
          <w:u w:val="single"/>
        </w:rPr>
        <w:t xml:space="preserve"> 30</w:t>
      </w:r>
      <w:r>
        <w:rPr>
          <w:rFonts w:hint="eastAsia" w:ascii="宋体" w:hAnsi="宋体" w:eastAsia="宋体" w:cs="宋体"/>
        </w:rPr>
        <w:t>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10</w:t>
      </w:r>
      <w:r>
        <w:rPr>
          <w:rFonts w:hint="eastAsia" w:ascii="宋体" w:hAnsi="宋体" w:eastAsia="宋体" w:cs="宋体"/>
        </w:rPr>
        <w:t>月</w:t>
      </w:r>
      <w:r>
        <w:rPr>
          <w:rFonts w:ascii="宋体" w:hAnsi="宋体" w:eastAsia="宋体" w:cs="宋体"/>
        </w:rPr>
        <w:t>12</w:t>
      </w:r>
      <w:r>
        <w:rPr>
          <w:rFonts w:hint="eastAsia" w:ascii="宋体" w:hAnsi="宋体" w:eastAsia="宋体" w:cs="宋体"/>
        </w:rPr>
        <w:t>日起至2022年</w:t>
      </w:r>
      <w:r>
        <w:rPr>
          <w:rFonts w:ascii="宋体" w:hAnsi="宋体" w:eastAsia="宋体" w:cs="宋体"/>
        </w:rPr>
        <w:t>10</w:t>
      </w:r>
      <w:r>
        <w:rPr>
          <w:rFonts w:hint="eastAsia" w:ascii="宋体" w:hAnsi="宋体" w:eastAsia="宋体" w:cs="宋体"/>
        </w:rPr>
        <w:t>月</w:t>
      </w:r>
      <w:r>
        <w:rPr>
          <w:rFonts w:ascii="宋体" w:hAnsi="宋体" w:eastAsia="宋体" w:cs="宋体"/>
        </w:rPr>
        <w:t>18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电话：(0755)26</w:t>
      </w:r>
      <w:r>
        <w:rPr>
          <w:rFonts w:ascii="宋体" w:hAnsi="宋体" w:eastAsia="宋体" w:cs="宋体"/>
        </w:rPr>
        <w:t>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p>
    <w:p>
      <w:pPr>
        <w:tabs>
          <w:tab w:val="left" w:pos="420"/>
        </w:tabs>
        <w:snapToGrid w:val="0"/>
        <w:spacing w:line="360" w:lineRule="exact"/>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：乔相阁无负压供水系统维修工程。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1.水泵起吊与拆装；2</w:t>
            </w:r>
            <w:r>
              <w:rPr>
                <w:rFonts w:asciiTheme="minorEastAsia" w:hAnsiTheme="minorEastAsia" w:eastAsiaTheme="minorEastAsia"/>
                <w:sz w:val="24"/>
                <w:szCs w:val="24"/>
              </w:rPr>
              <w:t>.</w:t>
            </w:r>
            <w:r>
              <w:rPr>
                <w:rFonts w:hint="eastAsia" w:asciiTheme="minorEastAsia" w:hAnsiTheme="minorEastAsia" w:eastAsiaTheme="minorEastAsia"/>
                <w:sz w:val="24"/>
                <w:szCs w:val="24"/>
              </w:rPr>
              <w:t>电机循环系统维护；3</w:t>
            </w:r>
            <w:r>
              <w:rPr>
                <w:rFonts w:asciiTheme="minorEastAsia" w:hAnsiTheme="minorEastAsia" w:eastAsiaTheme="minorEastAsia"/>
                <w:sz w:val="24"/>
                <w:szCs w:val="24"/>
              </w:rPr>
              <w:t>.</w:t>
            </w:r>
            <w:r>
              <w:rPr>
                <w:rFonts w:hint="eastAsia" w:asciiTheme="minorEastAsia" w:hAnsiTheme="minorEastAsia" w:eastAsiaTheme="minorEastAsia"/>
                <w:sz w:val="24"/>
                <w:szCs w:val="24"/>
              </w:rPr>
              <w:t>安装轴承；4</w:t>
            </w:r>
            <w:r>
              <w:rPr>
                <w:rFonts w:asciiTheme="minorEastAsia" w:hAnsiTheme="minorEastAsia" w:eastAsiaTheme="minorEastAsia"/>
                <w:sz w:val="24"/>
                <w:szCs w:val="24"/>
              </w:rPr>
              <w:t>.</w:t>
            </w:r>
            <w:r>
              <w:rPr>
                <w:rFonts w:hint="eastAsia" w:asciiTheme="minorEastAsia" w:hAnsiTheme="minorEastAsia" w:eastAsiaTheme="minorEastAsia"/>
                <w:sz w:val="24"/>
                <w:szCs w:val="24"/>
              </w:rPr>
              <w:t>安装机封等。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12.4本合同一式陆份，</w:t>
      </w:r>
      <w:r>
        <w:rPr>
          <w:rFonts w:hint="eastAsia"/>
          <w:sz w:val="24"/>
          <w:szCs w:val="24"/>
        </w:rPr>
        <w:t>双方各执叁份，每份具有同等法律效力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29817725"/>
      <w:bookmarkStart w:id="2" w:name="_Toc49329264"/>
      <w:bookmarkStart w:id="3" w:name="_Toc37670362"/>
      <w:bookmarkStart w:id="4"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
      <w:bookmarkEnd w:id="2"/>
      <w:bookmarkEnd w:id="3"/>
      <w:r>
        <w:rPr>
          <w:rFonts w:ascii="黑体" w:hAnsi="黑体" w:eastAsia="黑体"/>
          <w:color w:val="000000"/>
          <w:sz w:val="36"/>
          <w:szCs w:val="36"/>
        </w:rPr>
        <w:t>目录</w:t>
      </w:r>
      <w:bookmarkEnd w:id="4"/>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5"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End w:id="5"/>
      <w:bookmarkStart w:id="21" w:name="_GoBack"/>
      <w:bookmarkEnd w:id="21"/>
      <w:bookmarkStart w:id="6" w:name="_Toc49329266"/>
      <w:bookmarkStart w:id="7" w:name="_Toc119321152"/>
      <w:bookmarkStart w:id="8" w:name="_Toc37670364"/>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color w:val="000000"/>
          <w:sz w:val="24"/>
        </w:rPr>
      </w:pPr>
      <w:r>
        <w:rPr>
          <w:rFonts w:hint="eastAsia"/>
          <w:color w:val="000000"/>
          <w:sz w:val="24"/>
        </w:rPr>
        <w:t>本投标文件的有效期为投标截止日后60天有效。</w:t>
      </w:r>
    </w:p>
    <w:p>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6"/>
    <w:bookmarkEnd w:id="7"/>
    <w:bookmarkEnd w:id="8"/>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9" w:name="_保证金退付书"/>
      <w:bookmarkEnd w:id="9"/>
      <w:bookmarkStart w:id="10" w:name="_详细配置及工程量清单"/>
      <w:bookmarkEnd w:id="10"/>
      <w:bookmarkStart w:id="11" w:name="_2.8_拟任本项目管理及技术人员"/>
      <w:bookmarkEnd w:id="11"/>
      <w:bookmarkStart w:id="12" w:name="_附__件"/>
      <w:bookmarkEnd w:id="12"/>
      <w:bookmarkStart w:id="13" w:name="_商务条款响应表"/>
      <w:bookmarkEnd w:id="13"/>
      <w:bookmarkStart w:id="14" w:name="_投标报价一览表"/>
      <w:bookmarkEnd w:id="14"/>
      <w:bookmarkStart w:id="15" w:name="_技术条款响应表"/>
      <w:bookmarkEnd w:id="15"/>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6" w:name="_投标承诺函"/>
      <w:bookmarkEnd w:id="16"/>
      <w:bookmarkStart w:id="17" w:name="_Toc38337722"/>
      <w:bookmarkStart w:id="18" w:name="_Toc49329276"/>
      <w:bookmarkStart w:id="19"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7"/>
      <w:r>
        <w:rPr>
          <w:rFonts w:ascii="华文新魏" w:hAnsi="华文新魏" w:eastAsia="华文新魏"/>
          <w:b/>
          <w:sz w:val="48"/>
          <w:szCs w:val="48"/>
        </w:rPr>
        <w:t>面</w:t>
      </w:r>
      <w:bookmarkEnd w:id="18"/>
      <w:r>
        <w:rPr>
          <w:rFonts w:ascii="华文新魏" w:hAnsi="华文新魏" w:eastAsia="华文新魏"/>
          <w:b/>
          <w:sz w:val="48"/>
          <w:szCs w:val="48"/>
        </w:rPr>
        <w:t>格式</w:t>
      </w:r>
      <w:bookmarkEnd w:id="19"/>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0" w:name="_Toc108234932"/>
            <w:r>
              <w:rPr>
                <w:rFonts w:ascii="隶书" w:hAnsi="隶书" w:eastAsia="隶书"/>
                <w:b/>
                <w:color w:val="000000"/>
                <w:sz w:val="48"/>
                <w:szCs w:val="48"/>
              </w:rPr>
              <w:t>工程投标文件</w:t>
            </w:r>
            <w:bookmarkEnd w:id="20"/>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23</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27</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10001</w:t>
    </w:r>
    <w:r>
      <w:rPr>
        <w:rFonts w:hint="eastAsia" w:hAnsi="宋体" w:eastAsia="宋体"/>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29077D3"/>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11765</Words>
  <Characters>12593</Characters>
  <Lines>106</Lines>
  <Paragraphs>30</Paragraphs>
  <TotalTime>1405</TotalTime>
  <ScaleCrop>false</ScaleCrop>
  <LinksUpToDate>false</LinksUpToDate>
  <CharactersWithSpaces>13270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2022-10-10T02:00:00Z</dcterms:created>
  <dc:creator>王吉春</dc:creator>
  <cp:lastModifiedBy>Epin</cp:lastModifiedBy>
  <cp:lastPrinted>2022-05-19T01:27:00Z</cp:lastPrinted>
  <dcterms:modified xsi:type="dcterms:W3CDTF">2022-10-12T01:59:53Z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